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采购项目名称：颐和园清消熏蒸</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采购需求概况：颐和园清消熏蒸，详见采购公告及采购文件（详见附件）。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预算金额：60万元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预计采购时间：2026年5</w:t>
      </w:r>
      <w:bookmarkStart w:id="1" w:name="_GoBack"/>
      <w:bookmarkEnd w:id="1"/>
      <w:r>
        <w:rPr>
          <w:rFonts w:hint="eastAsia" w:ascii="仿宋" w:hAnsi="仿宋" w:eastAsia="仿宋" w:cs="仿宋"/>
          <w:color w:val="auto"/>
          <w:spacing w:val="5"/>
          <w:sz w:val="32"/>
          <w:szCs w:val="32"/>
          <w:highlight w:val="none"/>
          <w:u w:val="none"/>
          <w:lang w:val="en-US" w:eastAsia="zh-CN"/>
        </w:rPr>
        <w:t>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投标报名时间及采购文件发售时间：2026年05月08日至2026年05月11日17时00分止（北京时间，节假日除外）。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时限：2026年05月13日10:00。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采购联系人：汪老师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联系方式：62881144-6383</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5637776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2026年05月07日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颐和园清消熏蒸</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颐和园清消熏蒸</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60</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服务期限：5月至11月</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3C277835">
      <w:pPr>
        <w:spacing w:line="360" w:lineRule="auto"/>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lang w:val="en-US" w:eastAsia="zh-CN"/>
        </w:rPr>
        <w:t>供应商应具有国家应急管理部门颁发的有效期内“危险化学品经营许可证”或“危险化学品使用许可证”。</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汪老师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010-62881144-6383</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2950"/>
    <w:rsid w:val="04757E60"/>
    <w:rsid w:val="1A8213DE"/>
    <w:rsid w:val="20E701EC"/>
    <w:rsid w:val="21521B0A"/>
    <w:rsid w:val="3B3D6F2F"/>
    <w:rsid w:val="40FF55BF"/>
    <w:rsid w:val="417A2C89"/>
    <w:rsid w:val="5B5E3CF6"/>
    <w:rsid w:val="630D7DE6"/>
    <w:rsid w:val="7A205476"/>
    <w:rsid w:val="7DB36601"/>
    <w:rsid w:val="DBD5B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1403</Characters>
  <Lines>0</Lines>
  <Paragraphs>0</Paragraphs>
  <TotalTime>6</TotalTime>
  <ScaleCrop>false</ScaleCrop>
  <LinksUpToDate>false</LinksUpToDate>
  <CharactersWithSpaces>1454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2025-02-11T20:09:00Z</dcterms:created>
  <dc:creator>王世超</dc:creator>
  <cp:lastModifiedBy>汪洋</cp:lastModifiedBy>
  <dcterms:modified xsi:type="dcterms:W3CDTF">2026-05-07T08:45:08Z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eyJoZGlkIjoiMmIzOWFiODNmNGE1N2E0Nzg1NWFmZDExZWI4NWE3ODAiLCJ1c2VySWQiOiIzMzY2NjE3NzAifQ==</vt:lpwstr>
  </property>
  <property fmtid="{D5CDD505-2E9C-101B-9397-08002B2CF9AE}" pid="4" name="ICV">
    <vt:lpwstr>2B5C262E26E249D9955C4CCAFED3D8EA_13</vt:lpwstr>
  </property>
</Properties>
</file>