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4"/>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4"/>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p>
    <w:p w14:paraId="285CF837">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采购项目名称：喷灌系统更新改造</w:t>
      </w:r>
    </w:p>
    <w:p w14:paraId="334EC7C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采购需求概况：详见采购公告及采购文件（详见附件）。</w:t>
      </w:r>
    </w:p>
    <w:p w14:paraId="212FDB3C">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预算金额：78.31万元</w:t>
      </w:r>
    </w:p>
    <w:p w14:paraId="4CC2859F">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预计采购时间：2026年07月</w:t>
      </w:r>
    </w:p>
    <w:p w14:paraId="68B8AA0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投标报名时间及采购文件发售时间：2026年06月26日至2026年06月30日17时00分止（北京时间，节假日除外）。</w:t>
      </w:r>
    </w:p>
    <w:p w14:paraId="6C49A7B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w:t>
      </w:r>
      <w:r>
        <w:rPr>
          <w:rFonts w:hint="eastAsia" w:ascii="仿宋" w:hAnsi="仿宋" w:eastAsia="仿宋" w:cs="仿宋"/>
          <w:color w:val="auto"/>
          <w:spacing w:val="5"/>
          <w:sz w:val="32"/>
          <w:szCs w:val="32"/>
          <w:highlight w:val="none"/>
          <w:u w:val="none"/>
          <w:lang w:val="en-US" w:eastAsia="zh-CN"/>
        </w:rPr>
        <w:t>时限：2026年07月01日下午16:00。</w:t>
      </w:r>
    </w:p>
    <w:p w14:paraId="36FC077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采购联系人：高老师</w:t>
      </w:r>
    </w:p>
    <w:p w14:paraId="256B69C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yellow"/>
          <w:lang w:val="en-US" w:eastAsia="zh-CN"/>
        </w:rPr>
      </w:pPr>
      <w:r>
        <w:rPr>
          <w:rFonts w:hint="eastAsia" w:ascii="仿宋" w:hAnsi="仿宋" w:eastAsia="仿宋" w:cs="仿宋"/>
          <w:color w:val="auto"/>
          <w:spacing w:val="12"/>
          <w:sz w:val="32"/>
          <w:szCs w:val="32"/>
          <w:highlight w:val="none"/>
          <w:lang w:val="en-US" w:eastAsia="zh-CN"/>
        </w:rPr>
        <w:t>联系方式：62881144—6235</w:t>
      </w:r>
    </w:p>
    <w:p w14:paraId="7DE9FD9E">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招标代理机构联系人：吕骉</w:t>
      </w:r>
    </w:p>
    <w:p w14:paraId="67F6B20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联系方式：13520992624</w:t>
      </w:r>
    </w:p>
    <w:p w14:paraId="72A1CAD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p>
    <w:p w14:paraId="136CF12E">
      <w:pPr>
        <w:pStyle w:val="4"/>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1A876B15">
      <w:pPr>
        <w:pStyle w:val="4"/>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2026年06月25日     </w:t>
      </w:r>
    </w:p>
    <w:p w14:paraId="0B0B8E0F">
      <w:pPr>
        <w:pStyle w:val="4"/>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p>
    <w:p w14:paraId="53612028">
      <w:pPr>
        <w:pStyle w:val="4"/>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bookmarkStart w:id="1" w:name="_GoBack"/>
      <w:bookmarkEnd w:id="1"/>
      <w:r>
        <w:rPr>
          <w:rFonts w:hint="eastAsia" w:ascii="仿宋" w:hAnsi="仿宋" w:eastAsia="仿宋" w:cs="仿宋"/>
          <w:color w:val="auto"/>
          <w:spacing w:val="5"/>
          <w:sz w:val="32"/>
          <w:szCs w:val="32"/>
          <w:highlight w:val="none"/>
          <w:u w:val="none"/>
          <w:lang w:val="en-US" w:eastAsia="zh-CN"/>
        </w:rPr>
        <w:t xml:space="preserve">    </w:t>
      </w:r>
    </w:p>
    <w:p w14:paraId="67A67DCC">
      <w:pPr>
        <w:spacing w:line="360" w:lineRule="auto"/>
        <w:jc w:val="center"/>
        <w:rPr>
          <w:rFonts w:hint="eastAsia" w:ascii="宋体" w:hAnsi="宋体" w:cs="宋体"/>
          <w:sz w:val="22"/>
          <w:szCs w:val="22"/>
        </w:rPr>
      </w:pPr>
      <w:r>
        <w:rPr>
          <w:rFonts w:hint="eastAsia" w:ascii="宋体" w:hAnsi="宋体" w:cs="宋体"/>
          <w:b/>
          <w:bCs/>
          <w:sz w:val="32"/>
          <w:szCs w:val="32"/>
          <w:lang w:val="en-US" w:eastAsia="zh-CN"/>
        </w:rPr>
        <w:t>采购</w:t>
      </w:r>
      <w:r>
        <w:rPr>
          <w:rFonts w:hint="eastAsia" w:ascii="宋体" w:hAnsi="宋体" w:cs="宋体"/>
          <w:b/>
          <w:bCs/>
          <w:sz w:val="32"/>
          <w:szCs w:val="32"/>
        </w:rPr>
        <w:t>公告</w:t>
      </w:r>
    </w:p>
    <w:p w14:paraId="548B698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各潜在</w:t>
      </w:r>
      <w:r>
        <w:rPr>
          <w:rFonts w:hint="eastAsia" w:asciiTheme="minorEastAsia" w:hAnsiTheme="minorEastAsia" w:eastAsiaTheme="minorEastAsia" w:cstheme="minorEastAsia"/>
          <w:color w:val="auto"/>
          <w:sz w:val="24"/>
          <w:szCs w:val="32"/>
          <w:lang w:val="en-US" w:eastAsia="zh-CN"/>
        </w:rPr>
        <w:t>供应商</w:t>
      </w:r>
      <w:r>
        <w:rPr>
          <w:rFonts w:hint="eastAsia" w:asciiTheme="minorEastAsia" w:hAnsiTheme="minorEastAsia" w:eastAsiaTheme="minorEastAsia" w:cstheme="minorEastAsia"/>
          <w:color w:val="auto"/>
          <w:sz w:val="24"/>
          <w:szCs w:val="32"/>
          <w:lang w:val="en-US"/>
        </w:rPr>
        <w:t>：</w:t>
      </w:r>
    </w:p>
    <w:p w14:paraId="2382D68A">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现</w:t>
      </w:r>
      <w:r>
        <w:rPr>
          <w:rFonts w:hint="eastAsia" w:asciiTheme="minorEastAsia" w:hAnsiTheme="minorEastAsia" w:eastAsiaTheme="minorEastAsia" w:cstheme="minorEastAsia"/>
          <w:color w:val="auto"/>
          <w:sz w:val="24"/>
          <w:szCs w:val="32"/>
          <w:lang w:val="en-US" w:eastAsia="zh-CN"/>
        </w:rPr>
        <w:t>北京市颐和园管理处对喷灌系统更新改造进行采购，</w:t>
      </w:r>
      <w:r>
        <w:rPr>
          <w:rFonts w:hint="eastAsia" w:asciiTheme="minorEastAsia" w:hAnsiTheme="minorEastAsia" w:eastAsiaTheme="minorEastAsia" w:cstheme="minorEastAsia"/>
          <w:color w:val="auto"/>
          <w:sz w:val="24"/>
          <w:szCs w:val="32"/>
          <w:lang w:val="en-US"/>
        </w:rPr>
        <w:t>现邀请合格的</w:t>
      </w:r>
      <w:r>
        <w:rPr>
          <w:rFonts w:hint="eastAsia" w:asciiTheme="minorEastAsia" w:hAnsiTheme="minorEastAsia" w:eastAsiaTheme="minorEastAsia" w:cstheme="minorEastAsia"/>
          <w:color w:val="auto"/>
          <w:sz w:val="24"/>
          <w:szCs w:val="32"/>
          <w:lang w:val="en-US" w:eastAsia="zh-CN"/>
        </w:rPr>
        <w:t>供应商</w:t>
      </w:r>
      <w:r>
        <w:rPr>
          <w:rFonts w:hint="eastAsia" w:asciiTheme="minorEastAsia" w:hAnsiTheme="minorEastAsia" w:eastAsiaTheme="minorEastAsia" w:cstheme="minorEastAsia"/>
          <w:color w:val="auto"/>
          <w:sz w:val="24"/>
          <w:szCs w:val="32"/>
          <w:lang w:val="en-US"/>
        </w:rPr>
        <w:t>前来报名参与投标。</w:t>
      </w:r>
    </w:p>
    <w:p w14:paraId="02B3B57E">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w:t>
      </w:r>
      <w:r>
        <w:rPr>
          <w:rFonts w:hint="eastAsia" w:asciiTheme="minorEastAsia" w:hAnsiTheme="minorEastAsia" w:eastAsiaTheme="minorEastAsia" w:cstheme="minorEastAsia"/>
          <w:color w:val="auto"/>
          <w:sz w:val="24"/>
          <w:szCs w:val="32"/>
          <w:lang w:val="en-US"/>
        </w:rPr>
        <w:t>、项目名称：</w:t>
      </w:r>
      <w:r>
        <w:rPr>
          <w:rFonts w:hint="eastAsia" w:asciiTheme="minorEastAsia" w:hAnsiTheme="minorEastAsia" w:eastAsiaTheme="minorEastAsia" w:cstheme="minorEastAsia"/>
          <w:color w:val="auto"/>
          <w:sz w:val="24"/>
          <w:szCs w:val="32"/>
          <w:lang w:val="en-US" w:eastAsia="zh-CN"/>
        </w:rPr>
        <w:t>喷灌系统更新改造；</w:t>
      </w:r>
    </w:p>
    <w:p w14:paraId="4D6D7DD7">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highlight w:val="none"/>
          <w:lang w:val="en-US" w:eastAsia="zh-CN"/>
        </w:rPr>
        <w:t>2</w:t>
      </w: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highlight w:val="none"/>
          <w:lang w:val="en-US" w:eastAsia="zh-CN"/>
        </w:rPr>
        <w:t>施工</w:t>
      </w:r>
      <w:r>
        <w:rPr>
          <w:rFonts w:hint="eastAsia" w:asciiTheme="minorEastAsia" w:hAnsiTheme="minorEastAsia" w:eastAsiaTheme="minorEastAsia" w:cstheme="minorEastAsia"/>
          <w:color w:val="auto"/>
          <w:sz w:val="24"/>
          <w:szCs w:val="32"/>
          <w:highlight w:val="none"/>
          <w:lang w:val="en-US"/>
        </w:rPr>
        <w:t>范围：（详见采购需求</w:t>
      </w:r>
      <w:r>
        <w:rPr>
          <w:rFonts w:hint="eastAsia" w:asciiTheme="minorEastAsia" w:hAnsiTheme="minorEastAsia" w:eastAsiaTheme="minorEastAsia" w:cstheme="minorEastAsia"/>
          <w:color w:val="auto"/>
          <w:sz w:val="24"/>
          <w:szCs w:val="32"/>
          <w:highlight w:val="none"/>
          <w:lang w:val="en-US" w:eastAsia="zh-CN"/>
        </w:rPr>
        <w:t>及采购文件和工程量清单</w:t>
      </w: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lang w:val="en-US" w:eastAsia="zh-CN"/>
        </w:rPr>
        <w:t>。</w:t>
      </w:r>
    </w:p>
    <w:p w14:paraId="614E1654">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lang w:val="en-US"/>
        </w:rPr>
        <w:t>、采购数量：</w:t>
      </w:r>
      <w:r>
        <w:rPr>
          <w:rFonts w:hint="eastAsia" w:asciiTheme="minorEastAsia" w:hAnsiTheme="minorEastAsia" w:eastAsiaTheme="minorEastAsia" w:cstheme="minorEastAsia"/>
          <w:color w:val="auto"/>
          <w:sz w:val="24"/>
          <w:szCs w:val="32"/>
          <w:lang w:val="en-US" w:eastAsia="zh-CN"/>
        </w:rPr>
        <w:t>1项；</w:t>
      </w:r>
    </w:p>
    <w:p w14:paraId="566C1AE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4</w:t>
      </w:r>
      <w:r>
        <w:rPr>
          <w:rFonts w:hint="eastAsia" w:asciiTheme="minorEastAsia" w:hAnsiTheme="minorEastAsia" w:eastAsiaTheme="minorEastAsia" w:cstheme="minorEastAsia"/>
          <w:color w:val="auto"/>
          <w:sz w:val="24"/>
          <w:szCs w:val="32"/>
          <w:lang w:val="en-US"/>
        </w:rPr>
        <w:t>、预算金额</w:t>
      </w:r>
      <w:r>
        <w:rPr>
          <w:rFonts w:hint="eastAsia" w:asciiTheme="minorEastAsia" w:hAnsiTheme="minorEastAsia" w:eastAsiaTheme="minorEastAsia" w:cstheme="minorEastAsia"/>
          <w:color w:val="auto"/>
          <w:sz w:val="24"/>
          <w:szCs w:val="32"/>
          <w:lang w:val="en-US" w:eastAsia="zh-CN"/>
        </w:rPr>
        <w:t>：</w:t>
      </w:r>
      <w:r>
        <w:rPr>
          <w:rFonts w:hint="eastAsia" w:ascii="宋体" w:hAnsi="宋体" w:cs="宋体"/>
          <w:sz w:val="24"/>
          <w:lang w:val="en-US" w:eastAsia="zh-CN"/>
        </w:rPr>
        <w:t>78.31</w:t>
      </w:r>
      <w:r>
        <w:rPr>
          <w:rFonts w:hint="eastAsia" w:ascii="宋体" w:hAnsi="宋体" w:cs="宋体"/>
          <w:sz w:val="24"/>
        </w:rPr>
        <w:t>万元</w:t>
      </w:r>
      <w:r>
        <w:rPr>
          <w:rFonts w:hint="eastAsia" w:asciiTheme="minorEastAsia" w:hAnsiTheme="minorEastAsia" w:eastAsiaTheme="minorEastAsia" w:cstheme="minorEastAsia"/>
          <w:color w:val="auto"/>
          <w:sz w:val="24"/>
          <w:szCs w:val="32"/>
          <w:lang w:val="en-US" w:eastAsia="zh-CN"/>
        </w:rPr>
        <w:t>；</w:t>
      </w:r>
    </w:p>
    <w:p w14:paraId="189FBF98">
      <w:pPr>
        <w:spacing w:line="360" w:lineRule="auto"/>
        <w:rPr>
          <w:rFonts w:hint="default"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5、最高限价：</w:t>
      </w:r>
      <w:r>
        <w:rPr>
          <w:rFonts w:hint="eastAsia" w:ascii="宋体" w:hAnsi="宋体" w:cs="宋体"/>
          <w:sz w:val="24"/>
          <w:lang w:val="en-US" w:eastAsia="zh-CN"/>
        </w:rPr>
        <w:t>78.31</w:t>
      </w:r>
      <w:r>
        <w:rPr>
          <w:rFonts w:hint="eastAsia" w:ascii="宋体" w:hAnsi="宋体" w:cs="宋体"/>
          <w:sz w:val="24"/>
        </w:rPr>
        <w:t>万元</w:t>
      </w:r>
    </w:p>
    <w:p w14:paraId="4DAE699C">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6、</w:t>
      </w:r>
      <w:r>
        <w:rPr>
          <w:rFonts w:hint="eastAsia" w:ascii="宋体" w:hAnsi="宋体" w:cs="宋体"/>
          <w:sz w:val="24"/>
          <w:highlight w:val="none"/>
          <w:lang w:val="en-US" w:eastAsia="zh-CN"/>
        </w:rPr>
        <w:t>服务期限</w:t>
      </w:r>
      <w:r>
        <w:rPr>
          <w:rFonts w:hint="eastAsia" w:asciiTheme="minorEastAsia" w:hAnsiTheme="minorEastAsia" w:eastAsiaTheme="minorEastAsia" w:cstheme="minorEastAsia"/>
          <w:color w:val="auto"/>
          <w:sz w:val="24"/>
          <w:szCs w:val="32"/>
          <w:lang w:val="en-US" w:eastAsia="zh-CN"/>
        </w:rPr>
        <w:t>：</w:t>
      </w:r>
      <w:r>
        <w:rPr>
          <w:rFonts w:hint="eastAsia" w:ascii="宋体" w:hAnsi="宋体" w:cs="宋体"/>
          <w:sz w:val="24"/>
          <w:highlight w:val="none"/>
          <w:u w:val="none"/>
          <w:lang w:val="en-US" w:eastAsia="zh-CN"/>
        </w:rPr>
        <w:t>自2026年7月13日起至2026年10月31日止</w:t>
      </w:r>
      <w:r>
        <w:rPr>
          <w:rFonts w:hint="eastAsia" w:asciiTheme="minorEastAsia" w:hAnsiTheme="minorEastAsia" w:eastAsiaTheme="minorEastAsia" w:cstheme="minorEastAsia"/>
          <w:color w:val="auto"/>
          <w:sz w:val="24"/>
          <w:szCs w:val="32"/>
          <w:lang w:val="en-US" w:eastAsia="zh-CN"/>
        </w:rPr>
        <w:t>；</w:t>
      </w:r>
    </w:p>
    <w:p w14:paraId="2326660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供应商资格要求：</w:t>
      </w:r>
    </w:p>
    <w:p w14:paraId="02352619">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符合《中华人民共和国政府采购法》第二十二条的规定:</w:t>
      </w:r>
    </w:p>
    <w:p w14:paraId="4B099BFD">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(1)具有独立承担民事责任的能力；</w:t>
      </w:r>
    </w:p>
    <w:p w14:paraId="61838FE5">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(2)具有良好的商业信誉和健全的财务会计制度；</w:t>
      </w:r>
    </w:p>
    <w:p w14:paraId="6CD67381">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(3)具有履行合同所必需的设备和专业技术能力；</w:t>
      </w:r>
    </w:p>
    <w:p w14:paraId="31A5D87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(4)有依法缴纳税收和社会保障资金的良好记录；</w:t>
      </w:r>
    </w:p>
    <w:p w14:paraId="2F824F42">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(5)参加政府采购活动前三年内，在经营活动中没有重大违法记录；</w:t>
      </w:r>
    </w:p>
    <w:p w14:paraId="7B5FBB1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(6)法律、行政法规规定的其他条件</w:t>
      </w:r>
      <w:r>
        <w:rPr>
          <w:rFonts w:hint="eastAsia" w:asciiTheme="minorEastAsia" w:hAnsiTheme="minorEastAsia" w:eastAsiaTheme="minorEastAsia" w:cstheme="minorEastAsia"/>
          <w:color w:val="auto"/>
          <w:sz w:val="24"/>
          <w:szCs w:val="32"/>
          <w:lang w:val="en-US" w:eastAsia="zh-CN"/>
        </w:rPr>
        <w:t>；</w:t>
      </w:r>
    </w:p>
    <w:p w14:paraId="11BD210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(7)本项目不接受联合体投标</w:t>
      </w:r>
      <w:r>
        <w:rPr>
          <w:rFonts w:hint="eastAsia" w:asciiTheme="minorEastAsia" w:hAnsiTheme="minorEastAsia" w:eastAsiaTheme="minorEastAsia" w:cstheme="minorEastAsia"/>
          <w:color w:val="auto"/>
          <w:sz w:val="24"/>
          <w:szCs w:val="32"/>
          <w:lang w:val="en-US" w:eastAsia="zh-CN"/>
        </w:rPr>
        <w:t>；</w:t>
      </w:r>
    </w:p>
    <w:p w14:paraId="7C4787E2">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highlight w:val="none"/>
          <w:lang w:val="en-US" w:eastAsia="zh-CN"/>
        </w:rPr>
        <w:t>8、</w:t>
      </w:r>
      <w:r>
        <w:rPr>
          <w:rFonts w:hint="eastAsia" w:asciiTheme="minorEastAsia" w:hAnsiTheme="minorEastAsia" w:eastAsiaTheme="minorEastAsia" w:cstheme="minorEastAsia"/>
          <w:color w:val="auto"/>
          <w:sz w:val="24"/>
          <w:szCs w:val="32"/>
          <w:highlight w:val="none"/>
          <w:lang w:val="en-US"/>
        </w:rPr>
        <w:t>申请人不得为“信用中国”网站（www.creditchina.gov.cn）中列入失信被执</w:t>
      </w:r>
      <w:r>
        <w:rPr>
          <w:rFonts w:hint="eastAsia" w:asciiTheme="minorEastAsia" w:hAnsiTheme="minorEastAsia" w:eastAsiaTheme="minorEastAsia" w:cstheme="minorEastAsia"/>
          <w:color w:val="auto"/>
          <w:sz w:val="24"/>
          <w:szCs w:val="32"/>
          <w:lang w:val="en-US"/>
        </w:rPr>
        <w:t>行人和重大税收违法案件当事人名单的供应商，不得为中国政府采购网（www.ccgp.gov.cn）政府采购严重违法失信行为记录名单中被财政部门禁止参加政府采购活动的供应商。</w:t>
      </w:r>
    </w:p>
    <w:p w14:paraId="3294F77F">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9、本项目是否接受分支机构参与响应：□是   ■否；</w:t>
      </w:r>
    </w:p>
    <w:p w14:paraId="5E81E74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10、本项目是否属于政府购买服务：</w:t>
      </w:r>
    </w:p>
    <w:p w14:paraId="400579E3">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■否   □是，公益一类事业单位、使用事业编制且由财政拨款保障的群团组织，不得作为承接主体；</w:t>
      </w:r>
    </w:p>
    <w:p w14:paraId="6C01FE84">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11</w:t>
      </w:r>
      <w:r>
        <w:rPr>
          <w:rFonts w:hint="eastAsia" w:asciiTheme="minorEastAsia" w:hAnsiTheme="minorEastAsia" w:eastAsiaTheme="minorEastAsia" w:cstheme="minorEastAsia"/>
          <w:color w:val="auto"/>
          <w:sz w:val="24"/>
          <w:szCs w:val="32"/>
          <w:lang w:val="en-US"/>
        </w:rPr>
        <w:t>、投标报名时间及</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文件</w:t>
      </w:r>
      <w:r>
        <w:rPr>
          <w:rFonts w:hint="eastAsia" w:asciiTheme="minorEastAsia" w:hAnsiTheme="minorEastAsia" w:eastAsiaTheme="minorEastAsia" w:cstheme="minorEastAsia"/>
          <w:color w:val="auto"/>
          <w:sz w:val="24"/>
          <w:szCs w:val="32"/>
          <w:lang w:val="en-US" w:eastAsia="zh-CN"/>
        </w:rPr>
        <w:t>领取</w:t>
      </w:r>
      <w:r>
        <w:rPr>
          <w:rFonts w:hint="eastAsia" w:asciiTheme="minorEastAsia" w:hAnsiTheme="minorEastAsia" w:eastAsiaTheme="minorEastAsia" w:cstheme="minorEastAsia"/>
          <w:color w:val="auto"/>
          <w:sz w:val="24"/>
          <w:szCs w:val="32"/>
          <w:lang w:val="en-US"/>
        </w:rPr>
        <w:t>时间：</w:t>
      </w:r>
      <w:r>
        <w:rPr>
          <w:rFonts w:hint="eastAsia" w:asciiTheme="minorEastAsia" w:hAnsiTheme="minorEastAsia" w:eastAsiaTheme="minorEastAsia" w:cstheme="minorEastAsia"/>
          <w:color w:val="auto"/>
          <w:sz w:val="24"/>
          <w:szCs w:val="32"/>
          <w:highlight w:val="none"/>
          <w:lang w:val="en-US"/>
        </w:rPr>
        <w:t>202</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年</w:t>
      </w:r>
      <w:r>
        <w:rPr>
          <w:rFonts w:hint="eastAsia" w:asciiTheme="minorEastAsia" w:hAnsiTheme="minorEastAsia" w:eastAsiaTheme="minorEastAsia" w:cstheme="minorEastAsia"/>
          <w:color w:val="auto"/>
          <w:sz w:val="24"/>
          <w:szCs w:val="32"/>
          <w:highlight w:val="none"/>
          <w:lang w:val="en-US" w:eastAsia="zh-CN"/>
        </w:rPr>
        <w:t>06</w:t>
      </w:r>
      <w:r>
        <w:rPr>
          <w:rFonts w:hint="eastAsia" w:asciiTheme="minorEastAsia" w:hAnsiTheme="minorEastAsia" w:eastAsiaTheme="minorEastAsia" w:cstheme="minorEastAsia"/>
          <w:color w:val="auto"/>
          <w:sz w:val="24"/>
          <w:szCs w:val="32"/>
          <w:highlight w:val="none"/>
          <w:lang w:val="en-US"/>
        </w:rPr>
        <w:t>月</w:t>
      </w:r>
      <w:r>
        <w:rPr>
          <w:rFonts w:hint="eastAsia" w:asciiTheme="minorEastAsia" w:hAnsiTheme="minorEastAsia" w:eastAsiaTheme="minorEastAsia" w:cstheme="minorEastAsia"/>
          <w:color w:val="auto"/>
          <w:sz w:val="24"/>
          <w:szCs w:val="32"/>
          <w:highlight w:val="none"/>
          <w:lang w:val="en-US" w:eastAsia="zh-CN"/>
        </w:rPr>
        <w:t>26</w:t>
      </w:r>
      <w:r>
        <w:rPr>
          <w:rFonts w:hint="eastAsia" w:asciiTheme="minorEastAsia" w:hAnsiTheme="minorEastAsia" w:eastAsiaTheme="minorEastAsia" w:cstheme="minorEastAsia"/>
          <w:color w:val="auto"/>
          <w:sz w:val="24"/>
          <w:szCs w:val="32"/>
          <w:highlight w:val="none"/>
          <w:lang w:val="en-US"/>
        </w:rPr>
        <w:t>日</w:t>
      </w:r>
      <w:r>
        <w:rPr>
          <w:rFonts w:hint="eastAsia" w:asciiTheme="minorEastAsia" w:hAnsiTheme="minorEastAsia" w:eastAsiaTheme="minorEastAsia" w:cstheme="minorEastAsia"/>
          <w:color w:val="auto"/>
          <w:sz w:val="24"/>
          <w:szCs w:val="32"/>
          <w:highlight w:val="none"/>
          <w:lang w:val="en-US" w:eastAsia="zh-CN"/>
        </w:rPr>
        <w:t>9时00分</w:t>
      </w:r>
      <w:r>
        <w:rPr>
          <w:rFonts w:hint="eastAsia" w:asciiTheme="minorEastAsia" w:hAnsiTheme="minorEastAsia" w:eastAsiaTheme="minorEastAsia" w:cstheme="minorEastAsia"/>
          <w:color w:val="auto"/>
          <w:sz w:val="24"/>
          <w:szCs w:val="32"/>
          <w:highlight w:val="none"/>
          <w:lang w:val="en-US"/>
        </w:rPr>
        <w:t>至202</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年</w:t>
      </w:r>
      <w:r>
        <w:rPr>
          <w:rFonts w:hint="eastAsia" w:asciiTheme="minorEastAsia" w:hAnsiTheme="minorEastAsia" w:eastAsiaTheme="minorEastAsia" w:cstheme="minorEastAsia"/>
          <w:color w:val="auto"/>
          <w:sz w:val="24"/>
          <w:szCs w:val="32"/>
          <w:highlight w:val="none"/>
          <w:lang w:val="en-US" w:eastAsia="zh-CN"/>
        </w:rPr>
        <w:t>06</w:t>
      </w:r>
      <w:r>
        <w:rPr>
          <w:rFonts w:hint="eastAsia" w:asciiTheme="minorEastAsia" w:hAnsiTheme="minorEastAsia" w:eastAsiaTheme="minorEastAsia" w:cstheme="minorEastAsia"/>
          <w:color w:val="auto"/>
          <w:sz w:val="24"/>
          <w:szCs w:val="32"/>
          <w:highlight w:val="none"/>
          <w:lang w:val="en-US"/>
        </w:rPr>
        <w:t>月</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lang w:val="en-US"/>
        </w:rPr>
        <w:t>日</w:t>
      </w: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时</w:t>
      </w:r>
      <w:r>
        <w:rPr>
          <w:rFonts w:hint="eastAsia" w:asciiTheme="minorEastAsia" w:hAnsiTheme="minorEastAsia" w:eastAsiaTheme="minorEastAsia" w:cstheme="minorEastAsia"/>
          <w:color w:val="auto"/>
          <w:sz w:val="24"/>
          <w:szCs w:val="32"/>
          <w:lang w:val="en-US" w:eastAsia="zh-CN"/>
        </w:rPr>
        <w:t>0</w:t>
      </w:r>
      <w:r>
        <w:rPr>
          <w:rFonts w:hint="eastAsia" w:asciiTheme="minorEastAsia" w:hAnsiTheme="minorEastAsia" w:eastAsiaTheme="minorEastAsia" w:cstheme="minorEastAsia"/>
          <w:color w:val="auto"/>
          <w:sz w:val="24"/>
          <w:szCs w:val="32"/>
          <w:lang w:val="en-US"/>
        </w:rPr>
        <w:t>0分</w:t>
      </w:r>
      <w:r>
        <w:rPr>
          <w:rFonts w:hint="eastAsia" w:asciiTheme="minorEastAsia" w:hAnsiTheme="minorEastAsia" w:eastAsiaTheme="minorEastAsia" w:cstheme="minorEastAsia"/>
          <w:color w:val="auto"/>
          <w:sz w:val="24"/>
          <w:szCs w:val="32"/>
          <w:lang w:val="en-US" w:eastAsia="zh-CN"/>
        </w:rPr>
        <w:t>止（</w:t>
      </w:r>
      <w:r>
        <w:rPr>
          <w:rFonts w:hint="eastAsia" w:asciiTheme="minorEastAsia" w:hAnsiTheme="minorEastAsia" w:eastAsiaTheme="minorEastAsia" w:cstheme="minorEastAsia"/>
          <w:color w:val="auto"/>
          <w:sz w:val="24"/>
          <w:szCs w:val="32"/>
          <w:lang w:val="en-US"/>
        </w:rPr>
        <w:t>北京时间，节假日除外）。</w:t>
      </w:r>
    </w:p>
    <w:p w14:paraId="041C5B4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12</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文件地点：</w:t>
      </w:r>
      <w:r>
        <w:rPr>
          <w:rFonts w:hint="eastAsia" w:asciiTheme="minorEastAsia" w:hAnsiTheme="minorEastAsia" w:eastAsiaTheme="minorEastAsia" w:cstheme="minorEastAsia"/>
          <w:color w:val="auto"/>
          <w:sz w:val="24"/>
          <w:szCs w:val="32"/>
          <w:lang w:val="en-US" w:eastAsia="zh-CN"/>
        </w:rPr>
        <w:t>以上资料需进行扫描发送到550172512@qq.com邮箱内，由采购代理机构进行审核资料，资料齐全发送采购文件到供应商邮箱内。</w:t>
      </w:r>
    </w:p>
    <w:p w14:paraId="1E9C5848">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13</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文件售价：0元/本。</w:t>
      </w:r>
    </w:p>
    <w:p w14:paraId="3C232F04">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文件所需资料</w:t>
      </w:r>
      <w:r>
        <w:rPr>
          <w:rFonts w:hint="eastAsia" w:asciiTheme="minorEastAsia" w:hAnsiTheme="minorEastAsia" w:eastAsiaTheme="minorEastAsia" w:cstheme="minorEastAsia"/>
          <w:b/>
          <w:bCs/>
          <w:color w:val="auto"/>
          <w:sz w:val="24"/>
          <w:szCs w:val="32"/>
          <w:lang w:val="en-US"/>
        </w:rPr>
        <w:t>（盖章扫描后上传邮箱</w:t>
      </w:r>
      <w:r>
        <w:rPr>
          <w:rFonts w:hint="eastAsia" w:asciiTheme="minorEastAsia" w:hAnsiTheme="minorEastAsia" w:eastAsiaTheme="minorEastAsia" w:cstheme="minorEastAsia"/>
          <w:b/>
          <w:bCs/>
          <w:color w:val="auto"/>
          <w:sz w:val="24"/>
          <w:szCs w:val="32"/>
          <w:lang w:val="en-US" w:eastAsia="zh-CN"/>
        </w:rPr>
        <w:t>，纸质资料最后一起递交到递交地址</w:t>
      </w:r>
      <w:r>
        <w:rPr>
          <w:rFonts w:hint="eastAsia" w:asciiTheme="minorEastAsia" w:hAnsiTheme="minorEastAsia" w:eastAsiaTheme="minorEastAsia" w:cstheme="minorEastAsia"/>
          <w:b/>
          <w:bCs/>
          <w:color w:val="auto"/>
          <w:sz w:val="24"/>
          <w:szCs w:val="32"/>
          <w:lang w:val="en-US"/>
        </w:rPr>
        <w:t>）</w:t>
      </w:r>
      <w:r>
        <w:rPr>
          <w:rFonts w:hint="eastAsia" w:asciiTheme="minorEastAsia" w:hAnsiTheme="minorEastAsia" w:eastAsiaTheme="minorEastAsia" w:cstheme="minorEastAsia"/>
          <w:color w:val="auto"/>
          <w:sz w:val="24"/>
          <w:szCs w:val="32"/>
          <w:lang w:val="en-US"/>
        </w:rPr>
        <w:t>：企业营业执照副本复印件，拟派授权委托人携带授权委托书（如企业法人进行购买文件请携带法人证明书）、法人身份证复印件、被授权人身份证复印件</w:t>
      </w:r>
      <w:r>
        <w:rPr>
          <w:rFonts w:hint="eastAsia" w:asciiTheme="minorEastAsia" w:hAnsiTheme="minorEastAsia" w:eastAsiaTheme="minorEastAsia" w:cstheme="minorEastAsia"/>
          <w:color w:val="auto"/>
          <w:sz w:val="24"/>
          <w:szCs w:val="32"/>
          <w:lang w:val="en-US" w:eastAsia="zh-CN"/>
        </w:rPr>
        <w:t>全部资料加盖公章</w:t>
      </w:r>
      <w:r>
        <w:rPr>
          <w:rFonts w:hint="eastAsia" w:asciiTheme="minorEastAsia" w:hAnsiTheme="minorEastAsia" w:eastAsiaTheme="minorEastAsia" w:cstheme="minorEastAsia"/>
          <w:color w:val="auto"/>
          <w:sz w:val="24"/>
          <w:szCs w:val="32"/>
          <w:lang w:val="en-US"/>
        </w:rPr>
        <w:t>。若在</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文件时未能提供上述有效证件，代理机构有权拒绝向其</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w:t>
      </w:r>
    </w:p>
    <w:p w14:paraId="5623133D">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14</w:t>
      </w:r>
      <w:r>
        <w:rPr>
          <w:rFonts w:hint="eastAsia" w:asciiTheme="minorEastAsia" w:hAnsiTheme="minorEastAsia" w:eastAsiaTheme="minorEastAsia" w:cstheme="minorEastAsia"/>
          <w:color w:val="auto"/>
          <w:sz w:val="24"/>
          <w:szCs w:val="32"/>
          <w:lang w:val="en-US"/>
        </w:rPr>
        <w:t>、公告期限：</w:t>
      </w:r>
      <w:r>
        <w:rPr>
          <w:rFonts w:hint="eastAsia" w:asciiTheme="minorEastAsia" w:hAnsiTheme="minorEastAsia" w:eastAsiaTheme="minorEastAsia" w:cstheme="minorEastAsia"/>
          <w:color w:val="auto"/>
          <w:sz w:val="24"/>
          <w:szCs w:val="32"/>
          <w:lang w:val="en-US" w:eastAsia="zh-CN"/>
        </w:rPr>
        <w:t>3个工作</w:t>
      </w:r>
      <w:r>
        <w:rPr>
          <w:rFonts w:hint="eastAsia" w:asciiTheme="minorEastAsia" w:hAnsiTheme="minorEastAsia" w:eastAsiaTheme="minorEastAsia" w:cstheme="minorEastAsia"/>
          <w:color w:val="auto"/>
          <w:sz w:val="24"/>
          <w:szCs w:val="32"/>
          <w:lang w:val="en-US"/>
        </w:rPr>
        <w:t>日</w:t>
      </w:r>
      <w:r>
        <w:rPr>
          <w:rFonts w:hint="eastAsia" w:asciiTheme="minorEastAsia" w:hAnsiTheme="minorEastAsia" w:eastAsiaTheme="minorEastAsia" w:cstheme="minorEastAsia"/>
          <w:color w:val="auto"/>
          <w:sz w:val="24"/>
          <w:szCs w:val="32"/>
          <w:lang w:val="en-US" w:eastAsia="zh-CN"/>
        </w:rPr>
        <w:t>。</w:t>
      </w:r>
    </w:p>
    <w:p w14:paraId="4738268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15、响应</w:t>
      </w:r>
      <w:r>
        <w:rPr>
          <w:rFonts w:hint="eastAsia" w:asciiTheme="minorEastAsia" w:hAnsiTheme="minorEastAsia" w:eastAsiaTheme="minorEastAsia" w:cstheme="minorEastAsia"/>
          <w:color w:val="auto"/>
          <w:sz w:val="24"/>
          <w:szCs w:val="32"/>
          <w:lang w:val="en-US"/>
        </w:rPr>
        <w:t>文件递交截止时间：</w:t>
      </w:r>
      <w:r>
        <w:rPr>
          <w:rFonts w:hint="eastAsia" w:asciiTheme="minorEastAsia" w:hAnsiTheme="minorEastAsia" w:eastAsiaTheme="minorEastAsia" w:cstheme="minorEastAsia"/>
          <w:color w:val="auto"/>
          <w:sz w:val="24"/>
          <w:szCs w:val="32"/>
          <w:highlight w:val="none"/>
          <w:lang w:val="en-US"/>
        </w:rPr>
        <w:t>202</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年</w:t>
      </w:r>
      <w:r>
        <w:rPr>
          <w:rFonts w:hint="eastAsia" w:asciiTheme="minorEastAsia" w:hAnsiTheme="minorEastAsia" w:eastAsiaTheme="minorEastAsia" w:cstheme="minorEastAsia"/>
          <w:color w:val="auto"/>
          <w:sz w:val="24"/>
          <w:szCs w:val="32"/>
          <w:highlight w:val="none"/>
          <w:lang w:val="en-US" w:eastAsia="zh-CN"/>
        </w:rPr>
        <w:t>07</w:t>
      </w:r>
      <w:r>
        <w:rPr>
          <w:rFonts w:hint="eastAsia" w:asciiTheme="minorEastAsia" w:hAnsiTheme="minorEastAsia" w:eastAsiaTheme="minorEastAsia" w:cstheme="minorEastAsia"/>
          <w:color w:val="auto"/>
          <w:sz w:val="24"/>
          <w:szCs w:val="32"/>
          <w:highlight w:val="none"/>
          <w:lang w:val="en-US"/>
        </w:rPr>
        <w:t>月</w:t>
      </w:r>
      <w:r>
        <w:rPr>
          <w:rFonts w:hint="eastAsia" w:asciiTheme="minorEastAsia" w:hAnsiTheme="minorEastAsia" w:eastAsiaTheme="minorEastAsia" w:cstheme="minorEastAsia"/>
          <w:color w:val="auto"/>
          <w:sz w:val="24"/>
          <w:szCs w:val="32"/>
          <w:highlight w:val="none"/>
          <w:lang w:val="en-US" w:eastAsia="zh-CN"/>
        </w:rPr>
        <w:t>01日16时00分</w:t>
      </w:r>
      <w:r>
        <w:rPr>
          <w:rFonts w:hint="eastAsia" w:asciiTheme="minorEastAsia" w:hAnsiTheme="minorEastAsia" w:eastAsiaTheme="minorEastAsia" w:cstheme="minorEastAsia"/>
          <w:color w:val="auto"/>
          <w:sz w:val="24"/>
          <w:szCs w:val="32"/>
          <w:lang w:val="en-US" w:eastAsia="zh-CN"/>
        </w:rPr>
        <w:t>（北</w:t>
      </w:r>
      <w:r>
        <w:rPr>
          <w:rFonts w:hint="eastAsia" w:asciiTheme="minorEastAsia" w:hAnsiTheme="minorEastAsia" w:eastAsiaTheme="minorEastAsia" w:cstheme="minorEastAsia"/>
          <w:color w:val="auto"/>
          <w:sz w:val="24"/>
          <w:szCs w:val="32"/>
          <w:lang w:val="en-US"/>
        </w:rPr>
        <w:t>京时间）。</w:t>
      </w:r>
    </w:p>
    <w:p w14:paraId="7211525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响应</w:t>
      </w:r>
      <w:r>
        <w:rPr>
          <w:rFonts w:hint="eastAsia" w:asciiTheme="minorEastAsia" w:hAnsiTheme="minorEastAsia" w:eastAsiaTheme="minorEastAsia" w:cstheme="minorEastAsia"/>
          <w:color w:val="auto"/>
          <w:sz w:val="24"/>
          <w:szCs w:val="32"/>
          <w:lang w:val="en-US"/>
        </w:rPr>
        <w:t>文件递交地点：北京市昌平区永安公园路体育活动中心院内（南门进院直行200米华诚永信二层）</w:t>
      </w:r>
      <w:r>
        <w:rPr>
          <w:rFonts w:hint="eastAsia" w:asciiTheme="minorEastAsia" w:hAnsiTheme="minorEastAsia" w:eastAsiaTheme="minorEastAsia" w:cstheme="minorEastAsia"/>
          <w:color w:val="auto"/>
          <w:sz w:val="24"/>
          <w:szCs w:val="32"/>
          <w:lang w:val="en-US" w:eastAsia="zh-CN"/>
        </w:rPr>
        <w:t>。</w:t>
      </w:r>
    </w:p>
    <w:p w14:paraId="1FA9297B">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、评标方法：综合评分法</w:t>
      </w:r>
      <w:r>
        <w:rPr>
          <w:rFonts w:hint="eastAsia" w:asciiTheme="minorEastAsia" w:hAnsiTheme="minorEastAsia" w:eastAsiaTheme="minorEastAsia" w:cstheme="minorEastAsia"/>
          <w:color w:val="auto"/>
          <w:sz w:val="24"/>
          <w:szCs w:val="32"/>
          <w:lang w:val="en-US" w:eastAsia="zh-CN"/>
        </w:rPr>
        <w:t>。</w:t>
      </w:r>
    </w:p>
    <w:p w14:paraId="2265745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8</w:t>
      </w:r>
      <w:r>
        <w:rPr>
          <w:rFonts w:hint="eastAsia" w:asciiTheme="minorEastAsia" w:hAnsiTheme="minorEastAsia" w:eastAsiaTheme="minorEastAsia" w:cstheme="minorEastAsia"/>
          <w:color w:val="auto"/>
          <w:sz w:val="24"/>
          <w:szCs w:val="32"/>
          <w:lang w:val="en-US"/>
        </w:rPr>
        <w:t>、本项目</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公告在</w:t>
      </w:r>
      <w:r>
        <w:rPr>
          <w:rFonts w:hint="eastAsia" w:asciiTheme="minorEastAsia" w:hAnsiTheme="minorEastAsia" w:eastAsiaTheme="minorEastAsia" w:cstheme="minorEastAsia"/>
          <w:color w:val="auto"/>
          <w:sz w:val="24"/>
          <w:szCs w:val="32"/>
          <w:lang w:val="en-US" w:eastAsia="zh-CN"/>
        </w:rPr>
        <w:t>北京市颐和园管理处官方网站</w:t>
      </w:r>
      <w:r>
        <w:rPr>
          <w:rFonts w:hint="eastAsia" w:asciiTheme="minorEastAsia" w:hAnsiTheme="minorEastAsia" w:eastAsiaTheme="minorEastAsia" w:cstheme="minorEastAsia"/>
          <w:color w:val="auto"/>
          <w:sz w:val="24"/>
          <w:szCs w:val="32"/>
          <w:lang w:val="en-US"/>
        </w:rPr>
        <w:t>公布。</w:t>
      </w:r>
    </w:p>
    <w:p w14:paraId="518D4610">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19</w:t>
      </w:r>
      <w:r>
        <w:rPr>
          <w:rFonts w:hint="eastAsia" w:asciiTheme="minorEastAsia" w:hAnsiTheme="minorEastAsia" w:eastAsiaTheme="minorEastAsia" w:cstheme="minorEastAsia"/>
          <w:color w:val="auto"/>
          <w:sz w:val="24"/>
          <w:szCs w:val="32"/>
          <w:lang w:val="en-US"/>
        </w:rPr>
        <w:t>、</w:t>
      </w:r>
      <w:bookmarkStart w:id="0" w:name="_Hlk44503369"/>
      <w:r>
        <w:rPr>
          <w:rFonts w:hint="eastAsia" w:asciiTheme="minorEastAsia" w:hAnsiTheme="minorEastAsia" w:eastAsiaTheme="minorEastAsia" w:cstheme="minorEastAsia"/>
          <w:color w:val="auto"/>
          <w:sz w:val="24"/>
          <w:szCs w:val="32"/>
          <w:lang w:val="en-US"/>
        </w:rPr>
        <w:t>凡对本次</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提出询问及质疑，请与</w:t>
      </w:r>
      <w:r>
        <w:rPr>
          <w:rFonts w:hint="eastAsia" w:asciiTheme="minorEastAsia" w:hAnsiTheme="minorEastAsia" w:eastAsiaTheme="minorEastAsia" w:cstheme="minorEastAsia"/>
          <w:color w:val="auto"/>
          <w:sz w:val="24"/>
          <w:szCs w:val="32"/>
          <w:lang w:val="en-US" w:eastAsia="zh-CN"/>
        </w:rPr>
        <w:t>北京华诚永信工程管理有限</w:t>
      </w:r>
      <w:r>
        <w:rPr>
          <w:rFonts w:hint="eastAsia" w:asciiTheme="minorEastAsia" w:hAnsiTheme="minorEastAsia" w:eastAsiaTheme="minorEastAsia" w:cstheme="minorEastAsia"/>
          <w:color w:val="auto"/>
          <w:sz w:val="24"/>
          <w:szCs w:val="32"/>
          <w:lang w:val="en-US"/>
        </w:rPr>
        <w:t>公司联系（询问及质疑的询问请以信函的形式）</w:t>
      </w:r>
      <w:bookmarkEnd w:id="0"/>
      <w:r>
        <w:rPr>
          <w:rFonts w:hint="eastAsia" w:asciiTheme="minorEastAsia" w:hAnsiTheme="minorEastAsia" w:eastAsiaTheme="minorEastAsia" w:cstheme="minorEastAsia"/>
          <w:color w:val="auto"/>
          <w:sz w:val="24"/>
          <w:szCs w:val="32"/>
          <w:lang w:val="en-US"/>
        </w:rPr>
        <w:t>。</w:t>
      </w:r>
    </w:p>
    <w:p w14:paraId="16A9C581">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采 购 人：</w:t>
      </w:r>
      <w:r>
        <w:rPr>
          <w:rFonts w:hint="eastAsia" w:asciiTheme="minorEastAsia" w:hAnsiTheme="minorEastAsia" w:eastAsiaTheme="minorEastAsia" w:cstheme="minorEastAsia"/>
          <w:color w:val="auto"/>
          <w:sz w:val="24"/>
          <w:szCs w:val="32"/>
          <w:lang w:val="en-US" w:eastAsia="zh-CN"/>
        </w:rPr>
        <w:t>北京市颐和园管理处</w:t>
      </w:r>
    </w:p>
    <w:p w14:paraId="57E24326">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地  址： 北京市海淀区宫门前街甲23号</w:t>
      </w:r>
      <w:r>
        <w:rPr>
          <w:rFonts w:hint="eastAsia" w:asciiTheme="minorEastAsia" w:hAnsiTheme="minorEastAsia" w:eastAsiaTheme="minorEastAsia" w:cstheme="minorEastAsia"/>
          <w:color w:val="auto"/>
          <w:sz w:val="24"/>
          <w:szCs w:val="32"/>
          <w:lang w:val="en-US" w:eastAsia="zh-CN"/>
        </w:rPr>
        <w:t>南门</w:t>
      </w:r>
    </w:p>
    <w:p w14:paraId="1B44639B">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联 系 人：</w:t>
      </w:r>
      <w:r>
        <w:rPr>
          <w:rFonts w:hint="eastAsia" w:asciiTheme="minorEastAsia" w:hAnsiTheme="minorEastAsia" w:eastAsiaTheme="minorEastAsia" w:cstheme="minorEastAsia"/>
          <w:color w:val="auto"/>
          <w:sz w:val="24"/>
          <w:szCs w:val="32"/>
          <w:lang w:val="en-US" w:eastAsia="zh-CN"/>
        </w:rPr>
        <w:t>高老师</w:t>
      </w:r>
    </w:p>
    <w:p w14:paraId="36629E42">
      <w:pPr>
        <w:spacing w:line="360" w:lineRule="auto"/>
        <w:rPr>
          <w:rFonts w:hint="default"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联系方式</w:t>
      </w:r>
      <w:r>
        <w:rPr>
          <w:rFonts w:hint="eastAsia" w:asciiTheme="minorEastAsia" w:hAnsiTheme="minorEastAsia" w:eastAsiaTheme="minorEastAsia" w:cstheme="minorEastAsia"/>
          <w:color w:val="auto"/>
          <w:sz w:val="24"/>
          <w:szCs w:val="32"/>
          <w:lang w:val="en-US" w:eastAsia="zh-CN"/>
        </w:rPr>
        <w:t>：</w:t>
      </w:r>
      <w:r>
        <w:rPr>
          <w:rFonts w:hint="eastAsia" w:asciiTheme="minorEastAsia" w:hAnsiTheme="minorEastAsia" w:eastAsiaTheme="minorEastAsia" w:cstheme="minorEastAsia"/>
          <w:color w:val="auto"/>
          <w:sz w:val="24"/>
          <w:szCs w:val="32"/>
          <w:highlight w:val="none"/>
          <w:lang w:val="en-US"/>
        </w:rPr>
        <w:t>62881144—</w:t>
      </w:r>
      <w:r>
        <w:rPr>
          <w:rFonts w:hint="eastAsia" w:asciiTheme="minorEastAsia" w:hAnsiTheme="minorEastAsia" w:eastAsiaTheme="minorEastAsia" w:cstheme="minorEastAsia"/>
          <w:color w:val="auto"/>
          <w:sz w:val="24"/>
          <w:szCs w:val="32"/>
          <w:highlight w:val="none"/>
          <w:lang w:val="en-US" w:eastAsia="zh-CN"/>
        </w:rPr>
        <w:t>6235</w:t>
      </w:r>
    </w:p>
    <w:p w14:paraId="6D36DF7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采购代理机构信息</w:t>
      </w:r>
    </w:p>
    <w:p w14:paraId="0A44C7F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名    称：</w:t>
      </w:r>
      <w:r>
        <w:rPr>
          <w:rFonts w:hint="eastAsia" w:asciiTheme="minorEastAsia" w:hAnsiTheme="minorEastAsia" w:eastAsiaTheme="minorEastAsia" w:cstheme="minorEastAsia"/>
          <w:color w:val="auto"/>
          <w:sz w:val="24"/>
          <w:szCs w:val="32"/>
          <w:lang w:val="en-US" w:eastAsia="zh-CN"/>
        </w:rPr>
        <w:t>北京华诚永信工程管理有限公司</w:t>
      </w:r>
    </w:p>
    <w:p w14:paraId="3123476A">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地    址：北京市昌平区体育活动中心院内</w:t>
      </w:r>
    </w:p>
    <w:p w14:paraId="585DBB6C">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联 系 人：吕</w:t>
      </w:r>
      <w:r>
        <w:rPr>
          <w:rFonts w:hint="eastAsia" w:asciiTheme="minorEastAsia" w:hAnsiTheme="minorEastAsia" w:eastAsiaTheme="minorEastAsia" w:cstheme="minorEastAsia"/>
          <w:color w:val="auto"/>
          <w:sz w:val="24"/>
          <w:szCs w:val="32"/>
          <w:lang w:val="en-US" w:eastAsia="zh-CN"/>
        </w:rPr>
        <w:t>骉</w:t>
      </w:r>
    </w:p>
    <w:p w14:paraId="1861D699">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联系方式：13520992624</w:t>
      </w:r>
    </w:p>
    <w:p w14:paraId="2413CFD2">
      <w:pPr>
        <w:rPr>
          <w:rStyle w:val="8"/>
          <w:rFonts w:hint="eastAsia"/>
          <w:b/>
          <w:bCs/>
          <w:sz w:val="24"/>
          <w:szCs w:val="24"/>
        </w:rPr>
      </w:pPr>
    </w:p>
    <w:p w14:paraId="00D8AC8E">
      <w:pPr>
        <w:rPr>
          <w:rStyle w:val="8"/>
          <w:rFonts w:hint="eastAsia"/>
          <w:b/>
          <w:bCs/>
          <w:sz w:val="24"/>
          <w:szCs w:val="24"/>
        </w:rPr>
      </w:pPr>
    </w:p>
    <w:p w14:paraId="03C559C9">
      <w:pPr>
        <w:rPr>
          <w:rStyle w:val="8"/>
          <w:rFonts w:hint="eastAsia"/>
          <w:b/>
          <w:bCs/>
          <w:sz w:val="24"/>
          <w:szCs w:val="24"/>
        </w:rPr>
      </w:pPr>
    </w:p>
    <w:p w14:paraId="0380A87F">
      <w:pPr>
        <w:rPr>
          <w:rStyle w:val="8"/>
          <w:rFonts w:hint="eastAsia"/>
          <w:b/>
          <w:bCs/>
          <w:sz w:val="24"/>
          <w:szCs w:val="24"/>
        </w:rPr>
      </w:pPr>
    </w:p>
    <w:p w14:paraId="2337A8E8">
      <w:pPr>
        <w:rPr>
          <w:rStyle w:val="8"/>
          <w:rFonts w:hint="eastAsia"/>
          <w:b/>
          <w:bCs/>
          <w:sz w:val="24"/>
          <w:szCs w:val="24"/>
        </w:rPr>
      </w:pPr>
    </w:p>
    <w:p w14:paraId="31589476">
      <w:pPr>
        <w:rPr>
          <w:rStyle w:val="8"/>
          <w:rFonts w:hint="eastAsia"/>
          <w:b/>
          <w:bCs/>
          <w:sz w:val="24"/>
          <w:szCs w:val="24"/>
        </w:rPr>
      </w:pPr>
    </w:p>
    <w:p w14:paraId="3C2A2E7E">
      <w:pPr>
        <w:rPr>
          <w:rStyle w:val="8"/>
          <w:rFonts w:hint="eastAsia"/>
          <w:b/>
          <w:bCs/>
          <w:sz w:val="24"/>
          <w:szCs w:val="24"/>
        </w:rPr>
      </w:pPr>
    </w:p>
    <w:p w14:paraId="46ECFD8B">
      <w:pPr>
        <w:rPr>
          <w:rStyle w:val="8"/>
          <w:rFonts w:hint="eastAsia"/>
          <w:b/>
          <w:bCs/>
          <w:sz w:val="24"/>
          <w:szCs w:val="24"/>
        </w:rPr>
      </w:pPr>
    </w:p>
    <w:p w14:paraId="495D47DA">
      <w:pPr>
        <w:rPr>
          <w:rStyle w:val="8"/>
          <w:rFonts w:hint="eastAsia"/>
          <w:b/>
          <w:bCs/>
          <w:sz w:val="24"/>
          <w:szCs w:val="24"/>
        </w:rPr>
      </w:pPr>
    </w:p>
    <w:p w14:paraId="09C31E58">
      <w:pPr>
        <w:pStyle w:val="2"/>
        <w:spacing w:line="240" w:lineRule="auto"/>
        <w:jc w:val="center"/>
        <w:rPr>
          <w:rStyle w:val="8"/>
          <w:rFonts w:hint="eastAsia"/>
          <w:b/>
          <w:bCs/>
          <w:sz w:val="24"/>
          <w:szCs w:val="24"/>
        </w:rPr>
      </w:pPr>
      <w:r>
        <w:rPr>
          <w:rStyle w:val="8"/>
          <w:rFonts w:hint="eastAsia"/>
          <w:b/>
          <w:bCs/>
          <w:sz w:val="24"/>
          <w:szCs w:val="24"/>
        </w:rPr>
        <w:t>采购需求</w:t>
      </w:r>
    </w:p>
    <w:p w14:paraId="5767BCA1">
      <w:pPr>
        <w:spacing w:line="480" w:lineRule="auto"/>
        <w:rPr>
          <w:rFonts w:ascii="宋体" w:hAnsi="宋体" w:cs="宋体"/>
          <w:sz w:val="24"/>
          <w:szCs w:val="32"/>
          <w:highlight w:val="none"/>
        </w:rPr>
      </w:pPr>
      <w:r>
        <w:rPr>
          <w:rFonts w:hint="eastAsia" w:ascii="宋体" w:hAnsi="宋体" w:cs="宋体"/>
          <w:sz w:val="24"/>
          <w:szCs w:val="32"/>
          <w:highlight w:val="none"/>
        </w:rPr>
        <w:t>项目名称：</w:t>
      </w:r>
      <w:r>
        <w:rPr>
          <w:rFonts w:hint="eastAsia" w:ascii="宋体" w:hAnsi="宋体" w:cs="宋体"/>
          <w:sz w:val="24"/>
          <w:szCs w:val="32"/>
          <w:highlight w:val="none"/>
          <w:lang w:eastAsia="zh-CN"/>
        </w:rPr>
        <w:t>喷灌系统更新改造</w:t>
      </w:r>
      <w:r>
        <w:rPr>
          <w:rFonts w:hint="eastAsia" w:ascii="宋体" w:hAnsi="宋体" w:cs="宋体"/>
          <w:sz w:val="24"/>
          <w:szCs w:val="32"/>
          <w:highlight w:val="none"/>
        </w:rPr>
        <w:t>；</w:t>
      </w:r>
    </w:p>
    <w:p w14:paraId="5F174272">
      <w:pPr>
        <w:spacing w:line="480" w:lineRule="auto"/>
        <w:rPr>
          <w:rFonts w:hint="eastAsia" w:ascii="宋体" w:hAnsi="宋体" w:cs="宋体"/>
          <w:sz w:val="24"/>
          <w:szCs w:val="32"/>
          <w:highlight w:val="none"/>
        </w:rPr>
      </w:pPr>
      <w:r>
        <w:rPr>
          <w:rFonts w:hint="eastAsia" w:ascii="宋体" w:hAnsi="宋体" w:cs="宋体"/>
          <w:sz w:val="24"/>
          <w:szCs w:val="32"/>
          <w:highlight w:val="none"/>
        </w:rPr>
        <w:t>项目预算金额：</w:t>
      </w:r>
      <w:r>
        <w:rPr>
          <w:rFonts w:hint="eastAsia" w:ascii="宋体" w:hAnsi="宋体" w:cs="宋体"/>
          <w:sz w:val="24"/>
          <w:highlight w:val="none"/>
          <w:lang w:val="en-US" w:eastAsia="zh-CN"/>
        </w:rPr>
        <w:t>78.31</w:t>
      </w:r>
      <w:r>
        <w:rPr>
          <w:rFonts w:hint="eastAsia" w:ascii="宋体" w:hAnsi="宋体" w:cs="宋体"/>
          <w:sz w:val="24"/>
          <w:highlight w:val="none"/>
        </w:rPr>
        <w:t>万元</w:t>
      </w:r>
      <w:r>
        <w:rPr>
          <w:rFonts w:hint="eastAsia" w:ascii="宋体" w:hAnsi="宋体" w:cs="宋体"/>
          <w:sz w:val="24"/>
          <w:szCs w:val="32"/>
          <w:highlight w:val="none"/>
        </w:rPr>
        <w:t>；</w:t>
      </w:r>
    </w:p>
    <w:p w14:paraId="3D258F0D">
      <w:pPr>
        <w:spacing w:line="480" w:lineRule="auto"/>
        <w:rPr>
          <w:rFonts w:hint="eastAsia" w:ascii="宋体" w:hAnsi="宋体" w:cs="宋体"/>
          <w:sz w:val="24"/>
          <w:szCs w:val="32"/>
          <w:highlight w:val="none"/>
          <w:lang w:eastAsia="zh-CN"/>
        </w:rPr>
      </w:pPr>
      <w:r>
        <w:rPr>
          <w:rFonts w:hint="eastAsia" w:ascii="宋体" w:hAnsi="宋体" w:cs="宋体"/>
          <w:sz w:val="24"/>
          <w:szCs w:val="32"/>
          <w:highlight w:val="none"/>
        </w:rPr>
        <w:t>最高限价：</w:t>
      </w:r>
      <w:r>
        <w:rPr>
          <w:rFonts w:hint="eastAsia" w:ascii="宋体" w:hAnsi="宋体" w:cs="宋体"/>
          <w:sz w:val="24"/>
          <w:highlight w:val="none"/>
          <w:lang w:val="en-US" w:eastAsia="zh-CN"/>
        </w:rPr>
        <w:t>78.31</w:t>
      </w:r>
      <w:r>
        <w:rPr>
          <w:rFonts w:hint="eastAsia" w:ascii="宋体" w:hAnsi="宋体" w:cs="宋体"/>
          <w:sz w:val="24"/>
          <w:highlight w:val="none"/>
        </w:rPr>
        <w:t>万元</w:t>
      </w:r>
      <w:r>
        <w:rPr>
          <w:rFonts w:hint="eastAsia" w:ascii="宋体" w:hAnsi="宋体" w:cs="宋体"/>
          <w:sz w:val="24"/>
          <w:szCs w:val="32"/>
          <w:highlight w:val="none"/>
        </w:rPr>
        <w:t>；</w:t>
      </w:r>
    </w:p>
    <w:p w14:paraId="5D2FADB2">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(一)采购标的需实现的功能或者目标，以及为落实政府采购政策需满足的要求</w:t>
      </w:r>
      <w:r>
        <w:rPr>
          <w:rFonts w:hint="eastAsia" w:ascii="宋体" w:hAnsi="宋体" w:cs="宋体"/>
          <w:b/>
          <w:bCs/>
          <w:sz w:val="24"/>
          <w:highlight w:val="none"/>
          <w:lang w:eastAsia="zh-CN"/>
        </w:rPr>
        <w:t>；</w:t>
      </w:r>
    </w:p>
    <w:p w14:paraId="4BD2F846">
      <w:pPr>
        <w:spacing w:line="36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1、项目功能与建设目标</w:t>
      </w:r>
    </w:p>
    <w:p w14:paraId="31BBF522">
      <w:pPr>
        <w:spacing w:line="480" w:lineRule="auto"/>
        <w:ind w:firstLine="480" w:firstLineChars="200"/>
        <w:rPr>
          <w:rFonts w:hint="eastAsia" w:ascii="宋体" w:hAnsi="宋体" w:cs="宋体"/>
          <w:sz w:val="24"/>
          <w:szCs w:val="32"/>
          <w:highlight w:val="none"/>
          <w:lang w:eastAsia="zh-CN"/>
        </w:rPr>
      </w:pPr>
      <w:r>
        <w:rPr>
          <w:rFonts w:hint="eastAsia" w:ascii="宋体" w:hAnsi="宋体" w:cs="宋体"/>
          <w:sz w:val="24"/>
          <w:szCs w:val="32"/>
          <w:highlight w:val="none"/>
          <w:lang w:val="en-US" w:eastAsia="zh-CN"/>
        </w:rPr>
        <w:t>本项目为喷灌系统更新改造，</w:t>
      </w:r>
      <w:r>
        <w:rPr>
          <w:rFonts w:hint="eastAsia" w:ascii="宋体" w:hAnsi="宋体" w:cs="宋体"/>
          <w:b/>
          <w:bCs/>
          <w:sz w:val="24"/>
          <w:szCs w:val="32"/>
          <w:highlight w:val="none"/>
          <w:lang w:eastAsia="zh-CN"/>
        </w:rPr>
        <w:t>1.</w:t>
      </w:r>
      <w:r>
        <w:rPr>
          <w:rFonts w:hint="eastAsia" w:ascii="宋体" w:hAnsi="宋体" w:cs="宋体"/>
          <w:sz w:val="24"/>
          <w:szCs w:val="32"/>
          <w:highlight w:val="none"/>
          <w:lang w:eastAsia="zh-CN"/>
        </w:rPr>
        <w:t>苇场门泵站系统进行升级改造：更换</w:t>
      </w:r>
      <w:r>
        <w:rPr>
          <w:rFonts w:hint="eastAsia" w:ascii="宋体" w:hAnsi="宋体" w:cs="宋体"/>
          <w:sz w:val="24"/>
          <w:szCs w:val="32"/>
          <w:highlight w:val="none"/>
          <w:lang w:val="en-US" w:eastAsia="zh-CN"/>
        </w:rPr>
        <w:t>1</w:t>
      </w:r>
      <w:r>
        <w:rPr>
          <w:rFonts w:hint="eastAsia" w:ascii="宋体" w:hAnsi="宋体" w:cs="宋体"/>
          <w:sz w:val="24"/>
          <w:szCs w:val="32"/>
          <w:highlight w:val="none"/>
          <w:lang w:eastAsia="zh-CN"/>
        </w:rPr>
        <w:t>台DN150砂石自动反冲洗过滤器、更换</w:t>
      </w:r>
      <w:r>
        <w:rPr>
          <w:rFonts w:hint="eastAsia" w:ascii="宋体" w:hAnsi="宋体" w:cs="宋体"/>
          <w:sz w:val="24"/>
          <w:szCs w:val="32"/>
          <w:highlight w:val="none"/>
          <w:lang w:val="en-US" w:eastAsia="zh-CN"/>
        </w:rPr>
        <w:t>1</w:t>
      </w:r>
      <w:r>
        <w:rPr>
          <w:rFonts w:hint="eastAsia" w:ascii="宋体" w:hAnsi="宋体" w:cs="宋体"/>
          <w:sz w:val="24"/>
          <w:szCs w:val="32"/>
          <w:highlight w:val="none"/>
          <w:lang w:eastAsia="zh-CN"/>
        </w:rPr>
        <w:t>台DN150网式自动反冲洗过滤器。</w:t>
      </w:r>
      <w:r>
        <w:rPr>
          <w:rFonts w:hint="eastAsia" w:ascii="宋体" w:hAnsi="宋体" w:cs="宋体"/>
          <w:b/>
          <w:bCs/>
          <w:sz w:val="24"/>
          <w:szCs w:val="32"/>
          <w:highlight w:val="none"/>
          <w:lang w:eastAsia="zh-CN"/>
        </w:rPr>
        <w:t>2.</w:t>
      </w:r>
      <w:r>
        <w:rPr>
          <w:rFonts w:hint="eastAsia" w:ascii="宋体" w:hAnsi="宋体" w:cs="宋体"/>
          <w:sz w:val="24"/>
          <w:szCs w:val="32"/>
          <w:highlight w:val="none"/>
          <w:lang w:eastAsia="zh-CN"/>
        </w:rPr>
        <w:t>更换全园泵站金属管道及山顶路水土流失、其他项目施工损坏的喷头管线：DN150镀锌管60米、 DN150涡轮蝶阀5个、2寸电磁阀1个、3寸PE管100 米、2寸PE管120米、 32PE管200米、25PE管300米、20PE管500米、3504喷头500个。</w:t>
      </w:r>
      <w:r>
        <w:rPr>
          <w:rFonts w:hint="eastAsia" w:ascii="宋体" w:hAnsi="宋体" w:cs="宋体"/>
          <w:b/>
          <w:bCs/>
          <w:sz w:val="24"/>
          <w:szCs w:val="32"/>
          <w:highlight w:val="none"/>
          <w:lang w:eastAsia="zh-CN"/>
        </w:rPr>
        <w:t>3.</w:t>
      </w:r>
      <w:r>
        <w:rPr>
          <w:rFonts w:hint="eastAsia" w:ascii="宋体" w:hAnsi="宋体" w:cs="宋体"/>
          <w:sz w:val="24"/>
          <w:szCs w:val="32"/>
          <w:highlight w:val="none"/>
          <w:lang w:eastAsia="zh-CN"/>
        </w:rPr>
        <w:t>对船坞、苇场、耕织图三处泵站水泵进行更新：37KW水泵</w:t>
      </w:r>
      <w:r>
        <w:rPr>
          <w:rFonts w:hint="eastAsia" w:ascii="宋体" w:hAnsi="宋体" w:cs="宋体"/>
          <w:sz w:val="24"/>
          <w:szCs w:val="32"/>
          <w:highlight w:val="none"/>
          <w:lang w:val="en-US" w:eastAsia="zh-CN"/>
        </w:rPr>
        <w:t>1</w:t>
      </w:r>
      <w:r>
        <w:rPr>
          <w:rFonts w:hint="eastAsia" w:ascii="宋体" w:hAnsi="宋体" w:cs="宋体"/>
          <w:sz w:val="24"/>
          <w:szCs w:val="32"/>
          <w:highlight w:val="none"/>
          <w:lang w:eastAsia="zh-CN"/>
        </w:rPr>
        <w:t>台、22KW水泵3台。</w:t>
      </w:r>
    </w:p>
    <w:p w14:paraId="3BB86696">
      <w:pPr>
        <w:spacing w:line="480" w:lineRule="auto"/>
        <w:ind w:firstLine="480" w:firstLineChars="200"/>
        <w:rPr>
          <w:rFonts w:hint="eastAsia" w:ascii="宋体" w:hAnsi="宋体" w:cs="宋体"/>
          <w:sz w:val="24"/>
          <w:szCs w:val="32"/>
          <w:highlight w:val="none"/>
          <w:lang w:val="en-US" w:eastAsia="zh-CN"/>
        </w:rPr>
      </w:pPr>
    </w:p>
    <w:p w14:paraId="5043A3D3">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(二)采购标的需执行的国家相关标准、行业标准、地方标准或者其他标准、规范</w:t>
      </w:r>
      <w:r>
        <w:rPr>
          <w:rFonts w:hint="eastAsia" w:ascii="宋体" w:hAnsi="宋体" w:cs="宋体"/>
          <w:b/>
          <w:bCs/>
          <w:sz w:val="24"/>
          <w:highlight w:val="none"/>
          <w:lang w:eastAsia="zh-CN"/>
        </w:rPr>
        <w:t>；</w:t>
      </w:r>
    </w:p>
    <w:p w14:paraId="4735EE3F">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所有设备须符合国家产品质量标准、环保标准及3C认证相关要求，若后续国家、行业更新相关标准，按最新现行标准执行。</w:t>
      </w:r>
    </w:p>
    <w:p w14:paraId="57D3DF47">
      <w:pPr>
        <w:spacing w:line="360" w:lineRule="auto"/>
        <w:ind w:firstLine="480" w:firstLineChars="200"/>
        <w:rPr>
          <w:rFonts w:hint="eastAsia" w:ascii="宋体" w:hAnsi="宋体" w:cs="宋体"/>
          <w:sz w:val="24"/>
          <w:highlight w:val="none"/>
          <w:lang w:val="en-US" w:eastAsia="zh-CN"/>
        </w:rPr>
      </w:pPr>
    </w:p>
    <w:p w14:paraId="30418503">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(三)采购标的需满足的质量、安全、技术规格、物理特性等要求</w:t>
      </w:r>
      <w:r>
        <w:rPr>
          <w:rFonts w:hint="eastAsia" w:ascii="宋体" w:hAnsi="宋体" w:cs="宋体"/>
          <w:b/>
          <w:bCs/>
          <w:sz w:val="24"/>
          <w:highlight w:val="none"/>
          <w:lang w:eastAsia="zh-CN"/>
        </w:rPr>
        <w:t>；</w:t>
      </w:r>
    </w:p>
    <w:p w14:paraId="7338C881">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1、质保期：2年</w:t>
      </w:r>
      <w:r>
        <w:rPr>
          <w:rFonts w:hint="eastAsia" w:ascii="宋体" w:hAnsi="宋体" w:cs="宋体"/>
          <w:sz w:val="24"/>
          <w:highlight w:val="none"/>
          <w:lang w:val="en-US" w:eastAsia="zh-CN"/>
        </w:rPr>
        <w:t>。</w:t>
      </w:r>
    </w:p>
    <w:p w14:paraId="57EFEF01">
      <w:pPr>
        <w:spacing w:line="360" w:lineRule="auto"/>
        <w:ind w:firstLine="480" w:firstLineChars="200"/>
        <w:rPr>
          <w:rFonts w:hint="default" w:ascii="宋体" w:hAnsi="宋体" w:cs="宋体"/>
          <w:sz w:val="24"/>
          <w:highlight w:val="none"/>
          <w:lang w:val="en-US" w:eastAsia="zh-CN"/>
        </w:rPr>
      </w:pPr>
    </w:p>
    <w:p w14:paraId="501E6F16">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(四)采购标的的数量、采购项目交付或者实施的时间和地点</w:t>
      </w:r>
      <w:r>
        <w:rPr>
          <w:rFonts w:hint="eastAsia" w:ascii="宋体" w:hAnsi="宋体" w:cs="宋体"/>
          <w:b/>
          <w:bCs/>
          <w:sz w:val="24"/>
          <w:highlight w:val="none"/>
          <w:lang w:eastAsia="zh-CN"/>
        </w:rPr>
        <w:t>；</w:t>
      </w:r>
    </w:p>
    <w:p w14:paraId="589ADB7F">
      <w:pPr>
        <w:spacing w:line="360" w:lineRule="auto"/>
        <w:ind w:firstLine="482" w:firstLineChars="200"/>
        <w:rPr>
          <w:rFonts w:hint="default" w:ascii="宋体" w:hAnsi="宋体" w:cs="宋体"/>
          <w:sz w:val="24"/>
          <w:highlight w:val="none"/>
          <w:lang w:val="en-US" w:eastAsia="zh-CN"/>
        </w:rPr>
      </w:pPr>
      <w:r>
        <w:rPr>
          <w:rFonts w:hint="eastAsia" w:ascii="宋体" w:hAnsi="宋体" w:cs="宋体"/>
          <w:b/>
          <w:bCs/>
          <w:sz w:val="24"/>
          <w:highlight w:val="none"/>
          <w:lang w:val="en-US" w:eastAsia="zh-CN"/>
        </w:rPr>
        <w:t>1、数量：</w:t>
      </w:r>
      <w:r>
        <w:rPr>
          <w:rFonts w:hint="eastAsia" w:ascii="宋体" w:hAnsi="宋体" w:cs="宋体"/>
          <w:sz w:val="24"/>
          <w:highlight w:val="none"/>
          <w:lang w:val="en-US" w:eastAsia="zh-CN"/>
        </w:rPr>
        <w:t>本项目不分包。</w:t>
      </w:r>
    </w:p>
    <w:p w14:paraId="23D7AE62">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2、项目实施及交付时间</w:t>
      </w:r>
    </w:p>
    <w:p w14:paraId="45FD7F95">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（1）开工时间：2026年7月13日；</w:t>
      </w:r>
    </w:p>
    <w:p w14:paraId="5B41784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（2）交付时间：2026年10月31日。</w:t>
      </w:r>
    </w:p>
    <w:p w14:paraId="626C78CD">
      <w:pPr>
        <w:spacing w:line="360" w:lineRule="auto"/>
        <w:ind w:firstLine="482" w:firstLineChars="200"/>
        <w:rPr>
          <w:rFonts w:hint="eastAsia" w:ascii="宋体" w:hAnsi="宋体" w:cs="宋体"/>
          <w:b w:val="0"/>
          <w:bCs w:val="0"/>
          <w:sz w:val="24"/>
          <w:highlight w:val="none"/>
          <w:u w:val="none"/>
          <w:lang w:val="en-US" w:eastAsia="zh-CN"/>
        </w:rPr>
      </w:pPr>
      <w:r>
        <w:rPr>
          <w:rFonts w:hint="eastAsia" w:ascii="宋体" w:hAnsi="宋体" w:cs="宋体"/>
          <w:b/>
          <w:bCs/>
          <w:sz w:val="24"/>
          <w:highlight w:val="none"/>
          <w:u w:val="none"/>
          <w:lang w:val="en-US" w:eastAsia="zh-CN"/>
        </w:rPr>
        <w:t>3、项目实施地点：</w:t>
      </w:r>
      <w:r>
        <w:rPr>
          <w:rFonts w:hint="eastAsia" w:ascii="宋体" w:hAnsi="宋体" w:cs="宋体"/>
          <w:b w:val="0"/>
          <w:bCs w:val="0"/>
          <w:sz w:val="24"/>
          <w:highlight w:val="none"/>
          <w:u w:val="none"/>
          <w:lang w:val="en-US" w:eastAsia="zh-CN"/>
        </w:rPr>
        <w:t>北京市颐和园内。</w:t>
      </w:r>
    </w:p>
    <w:p w14:paraId="2301F2A7">
      <w:pPr>
        <w:spacing w:line="360" w:lineRule="auto"/>
        <w:ind w:firstLine="480" w:firstLineChars="200"/>
        <w:rPr>
          <w:rFonts w:hint="default" w:ascii="宋体" w:hAnsi="宋体" w:cs="宋体"/>
          <w:b w:val="0"/>
          <w:bCs w:val="0"/>
          <w:sz w:val="24"/>
          <w:highlight w:val="none"/>
          <w:u w:val="none"/>
          <w:lang w:val="en-US" w:eastAsia="zh-CN"/>
        </w:rPr>
      </w:pPr>
    </w:p>
    <w:p w14:paraId="41AD9244">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(五)采购标的需满足的服务标准、期限、效率等要求</w:t>
      </w:r>
      <w:r>
        <w:rPr>
          <w:rFonts w:hint="eastAsia" w:ascii="宋体" w:hAnsi="宋体" w:cs="宋体"/>
          <w:b/>
          <w:bCs/>
          <w:sz w:val="24"/>
          <w:highlight w:val="none"/>
          <w:lang w:eastAsia="zh-CN"/>
        </w:rPr>
        <w:t>；</w:t>
      </w:r>
    </w:p>
    <w:p w14:paraId="0EA610E5">
      <w:pPr>
        <w:spacing w:line="48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1、服务标准</w:t>
      </w:r>
    </w:p>
    <w:p w14:paraId="1ACBEEBB">
      <w:pPr>
        <w:spacing w:line="480" w:lineRule="auto"/>
        <w:ind w:firstLine="480" w:firstLineChars="2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（1）全程提供标准化服务，相关人员持证上岗，操作规范、着装统一，遵守采购人现场管理制度、园区管理规定，文明施工、礼貌服务。</w:t>
      </w:r>
    </w:p>
    <w:p w14:paraId="63CA5FE6">
      <w:pPr>
        <w:spacing w:line="480" w:lineRule="auto"/>
        <w:ind w:firstLine="480" w:firstLineChars="2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（2）服务全过程接受采购人的监督管理，积极配合现场检查、工序验收、整改优化工作。</w:t>
      </w:r>
    </w:p>
    <w:p w14:paraId="6BCDDD59">
      <w:pPr>
        <w:spacing w:line="480" w:lineRule="auto"/>
        <w:ind w:firstLine="480" w:firstLineChars="2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（3）严格落实文明施工标准，做好场地围挡、扬尘治理、噪音管控，合理安排施工时段，减少对园区正常工作、环境的影响。</w:t>
      </w:r>
    </w:p>
    <w:p w14:paraId="6FF3D75A">
      <w:pPr>
        <w:spacing w:line="480" w:lineRule="auto"/>
        <w:ind w:firstLine="480" w:firstLineChars="2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（4）服务过程中做好原有建筑成品、设施、绿植、场地的保护，严禁恶意损坏原有设施，若造成损坏，由中标单位无条件修复或赔偿。</w:t>
      </w:r>
    </w:p>
    <w:p w14:paraId="089C5476">
      <w:pPr>
        <w:spacing w:line="480" w:lineRule="auto"/>
        <w:ind w:firstLine="480" w:firstLineChars="2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（5）完工后提供完整的资料、材料合格证、检测报告等全套资料，配合采购人完成备案及验收工作。</w:t>
      </w:r>
    </w:p>
    <w:p w14:paraId="0F82A362">
      <w:pPr>
        <w:spacing w:line="36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2、服务期限</w:t>
      </w:r>
    </w:p>
    <w:p w14:paraId="46E0A7C4">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服务期限：</w:t>
      </w:r>
      <w:r>
        <w:rPr>
          <w:rFonts w:hint="eastAsia" w:ascii="宋体" w:hAnsi="宋体" w:cs="宋体"/>
          <w:sz w:val="24"/>
          <w:highlight w:val="none"/>
          <w:u w:val="none"/>
          <w:lang w:val="en-US" w:eastAsia="zh-CN"/>
        </w:rPr>
        <w:t>自2026年7月13日起至2026年10月31日止；</w:t>
      </w:r>
    </w:p>
    <w:p w14:paraId="08B0E43A">
      <w:pPr>
        <w:spacing w:line="360" w:lineRule="auto"/>
        <w:ind w:firstLine="480" w:firstLineChars="200"/>
        <w:rPr>
          <w:rFonts w:hint="eastAsia" w:ascii="宋体" w:hAnsi="宋体" w:cs="宋体"/>
          <w:sz w:val="24"/>
          <w:highlight w:val="none"/>
          <w:lang w:eastAsia="zh-CN"/>
        </w:rPr>
      </w:pPr>
    </w:p>
    <w:p w14:paraId="31B336D2">
      <w:pPr>
        <w:spacing w:line="480" w:lineRule="auto"/>
        <w:ind w:firstLine="482" w:firstLineChars="200"/>
        <w:rPr>
          <w:rFonts w:hint="eastAsia" w:ascii="宋体" w:hAnsi="宋体" w:cs="宋体"/>
          <w:b/>
          <w:bCs/>
          <w:sz w:val="24"/>
          <w:highlight w:val="none"/>
        </w:rPr>
      </w:pPr>
      <w:r>
        <w:rPr>
          <w:rFonts w:hint="eastAsia" w:ascii="宋体" w:hAnsi="宋体" w:cs="宋体"/>
          <w:b/>
          <w:bCs/>
          <w:sz w:val="24"/>
          <w:highlight w:val="none"/>
        </w:rPr>
        <w:t>(六)采购标的的验收标准。</w:t>
      </w:r>
    </w:p>
    <w:p w14:paraId="33A55657">
      <w:pPr>
        <w:spacing w:line="360" w:lineRule="auto"/>
        <w:rPr>
          <w:rFonts w:hint="eastAsia" w:asciiTheme="minorEastAsia" w:hAnsiTheme="minorEastAsia" w:eastAsiaTheme="minorEastAsia" w:cstheme="minorEastAsia"/>
          <w:color w:val="auto"/>
          <w:sz w:val="24"/>
          <w:szCs w:val="32"/>
          <w:lang w:val="en-US"/>
        </w:rPr>
      </w:pPr>
      <w:r>
        <w:rPr>
          <w:rFonts w:hint="eastAsia" w:ascii="宋体" w:hAnsi="宋体" w:cs="宋体"/>
          <w:sz w:val="24"/>
          <w:highlight w:val="none"/>
          <w:lang w:val="en-US" w:eastAsia="zh-CN"/>
        </w:rPr>
        <w:t>需要符合国家相关标准、行业标准、地方标准或其他标准要求。</w:t>
      </w:r>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0737CB9"/>
    <w:rsid w:val="014A1B7D"/>
    <w:rsid w:val="02251150"/>
    <w:rsid w:val="036C19E3"/>
    <w:rsid w:val="050D1E93"/>
    <w:rsid w:val="07332A86"/>
    <w:rsid w:val="089112ED"/>
    <w:rsid w:val="08DE6B43"/>
    <w:rsid w:val="0B2C17A1"/>
    <w:rsid w:val="0DA87805"/>
    <w:rsid w:val="0E184557"/>
    <w:rsid w:val="0EC6218C"/>
    <w:rsid w:val="0F793E06"/>
    <w:rsid w:val="118971D0"/>
    <w:rsid w:val="133B6A25"/>
    <w:rsid w:val="13482A2B"/>
    <w:rsid w:val="136B63D2"/>
    <w:rsid w:val="136C4E31"/>
    <w:rsid w:val="13E9022F"/>
    <w:rsid w:val="15B344EE"/>
    <w:rsid w:val="16027CCE"/>
    <w:rsid w:val="16064202"/>
    <w:rsid w:val="171A224F"/>
    <w:rsid w:val="18786026"/>
    <w:rsid w:val="19C45C7D"/>
    <w:rsid w:val="19C532CC"/>
    <w:rsid w:val="1A304E0A"/>
    <w:rsid w:val="1B4800EE"/>
    <w:rsid w:val="1C4306F9"/>
    <w:rsid w:val="21CE3169"/>
    <w:rsid w:val="22790700"/>
    <w:rsid w:val="23931F66"/>
    <w:rsid w:val="23A44173"/>
    <w:rsid w:val="250F1AC0"/>
    <w:rsid w:val="259F1096"/>
    <w:rsid w:val="25AC25C1"/>
    <w:rsid w:val="2A1F4553"/>
    <w:rsid w:val="2A573CED"/>
    <w:rsid w:val="2BEA4123"/>
    <w:rsid w:val="2D034FA6"/>
    <w:rsid w:val="2D401748"/>
    <w:rsid w:val="2D6329A9"/>
    <w:rsid w:val="2E5908B5"/>
    <w:rsid w:val="2EA94D33"/>
    <w:rsid w:val="2EB23BE8"/>
    <w:rsid w:val="33286B90"/>
    <w:rsid w:val="33B87D4C"/>
    <w:rsid w:val="34BC3840"/>
    <w:rsid w:val="3793032E"/>
    <w:rsid w:val="379A66C6"/>
    <w:rsid w:val="3A661D2A"/>
    <w:rsid w:val="3B8B1A48"/>
    <w:rsid w:val="3BF52EC4"/>
    <w:rsid w:val="40741607"/>
    <w:rsid w:val="408F72A1"/>
    <w:rsid w:val="40F005A0"/>
    <w:rsid w:val="40F257D4"/>
    <w:rsid w:val="40FC0CF2"/>
    <w:rsid w:val="41390199"/>
    <w:rsid w:val="42903341"/>
    <w:rsid w:val="43523A1B"/>
    <w:rsid w:val="45246A6A"/>
    <w:rsid w:val="459B31D0"/>
    <w:rsid w:val="4B1F02CA"/>
    <w:rsid w:val="4DE5525D"/>
    <w:rsid w:val="4EF62A8B"/>
    <w:rsid w:val="4FA669F9"/>
    <w:rsid w:val="515D3A2F"/>
    <w:rsid w:val="52F25FDC"/>
    <w:rsid w:val="55486565"/>
    <w:rsid w:val="554B6895"/>
    <w:rsid w:val="556613E0"/>
    <w:rsid w:val="56F049FE"/>
    <w:rsid w:val="57D80FA0"/>
    <w:rsid w:val="58AD79F5"/>
    <w:rsid w:val="58BD4DB3"/>
    <w:rsid w:val="5900361E"/>
    <w:rsid w:val="59B50AB5"/>
    <w:rsid w:val="59E7033A"/>
    <w:rsid w:val="59E940B2"/>
    <w:rsid w:val="5C49708A"/>
    <w:rsid w:val="5DAC6D5D"/>
    <w:rsid w:val="5E0D0C39"/>
    <w:rsid w:val="5FB7745A"/>
    <w:rsid w:val="60B11755"/>
    <w:rsid w:val="60D85244"/>
    <w:rsid w:val="65271F32"/>
    <w:rsid w:val="65CA3A14"/>
    <w:rsid w:val="661E6D8D"/>
    <w:rsid w:val="6656172D"/>
    <w:rsid w:val="675F43CF"/>
    <w:rsid w:val="6A0E546F"/>
    <w:rsid w:val="6D433529"/>
    <w:rsid w:val="6DA024CD"/>
    <w:rsid w:val="6E041063"/>
    <w:rsid w:val="6E8E3022"/>
    <w:rsid w:val="6EF966EE"/>
    <w:rsid w:val="70EE5FFA"/>
    <w:rsid w:val="73AA6208"/>
    <w:rsid w:val="75517B43"/>
    <w:rsid w:val="758F5786"/>
    <w:rsid w:val="75943873"/>
    <w:rsid w:val="76473A16"/>
    <w:rsid w:val="76530DD9"/>
    <w:rsid w:val="773D3837"/>
    <w:rsid w:val="78175E36"/>
    <w:rsid w:val="78D84234"/>
    <w:rsid w:val="79F95BAF"/>
    <w:rsid w:val="7C1D4BA1"/>
    <w:rsid w:val="7CC540B3"/>
    <w:rsid w:val="7DEC2131"/>
    <w:rsid w:val="7E574376"/>
    <w:rsid w:val="7E7E276B"/>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lock Text"/>
    <w:basedOn w:val="1"/>
    <w:unhideWhenUsed/>
    <w:qFormat/>
    <w:uiPriority w:val="99"/>
    <w:pPr>
      <w:spacing w:after="120"/>
      <w:ind w:left="1440" w:leftChars="700" w:right="1440" w:rightChars="7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2191</Words>
  <Characters>2458</Characters>
  <Lines>0</Lines>
  <Paragraphs>0</Paragraphs>
  <TotalTime>37</TotalTime>
  <ScaleCrop>false</ScaleCrop>
  <LinksUpToDate>false</LinksUpToDate>
  <CharactersWithSpaces>2503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goyang</cp:lastModifiedBy>
  <dcterms:modified xsi:type="dcterms:W3CDTF">2026-06-25T06:20:19Z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eyJoZGlkIjoiOTY5ZGY4MjliNDU3MTQwNzUzMDczZGQwM2E3ZjEzMzYiLCJ1c2VySWQiOiI2NDQ5Mjg0NzAifQ==</vt:lpwstr>
  </property>
  <property fmtid="{D5CDD505-2E9C-101B-9397-08002B2CF9AE}" pid="4" name="ICV">
    <vt:lpwstr>2B5C262E26E249D9955C4CCAFED3D8EA_13</vt:lpwstr>
  </property>
</Properties>
</file>